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C80D0" w14:textId="38818176" w:rsidR="002321E7" w:rsidRPr="00987B01" w:rsidRDefault="002321E7" w:rsidP="00987B01">
      <w:pPr>
        <w:spacing w:line="360" w:lineRule="auto"/>
        <w:rPr>
          <w:rFonts w:ascii="Arial" w:hAnsi="Arial" w:cs="Arial"/>
        </w:rPr>
      </w:pPr>
      <w:proofErr w:type="spellStart"/>
      <w:r w:rsidRPr="00987B01">
        <w:rPr>
          <w:rFonts w:ascii="Arial" w:hAnsi="Arial" w:cs="Arial"/>
        </w:rPr>
        <w:t>Spurningar</w:t>
      </w:r>
      <w:proofErr w:type="spellEnd"/>
      <w:r w:rsidRPr="00987B01">
        <w:rPr>
          <w:rFonts w:ascii="Arial" w:hAnsi="Arial" w:cs="Arial"/>
        </w:rPr>
        <w:t xml:space="preserve"> </w:t>
      </w:r>
    </w:p>
    <w:p w14:paraId="35271044" w14:textId="660EABFE" w:rsidR="002321E7" w:rsidRPr="00987B01" w:rsidRDefault="002321E7" w:rsidP="00987B01">
      <w:pPr>
        <w:pStyle w:val="Listeafsnit"/>
        <w:numPr>
          <w:ilvl w:val="0"/>
          <w:numId w:val="1"/>
        </w:numPr>
        <w:spacing w:line="360" w:lineRule="auto"/>
        <w:rPr>
          <w:rFonts w:ascii="Arial" w:hAnsi="Arial" w:cs="Arial"/>
        </w:rPr>
      </w:pPr>
      <w:proofErr w:type="spellStart"/>
      <w:r w:rsidRPr="00987B01">
        <w:rPr>
          <w:rFonts w:ascii="Arial" w:hAnsi="Arial" w:cs="Arial"/>
        </w:rPr>
        <w:t>Hvat</w:t>
      </w:r>
      <w:proofErr w:type="spellEnd"/>
      <w:r w:rsidRPr="00987B01">
        <w:rPr>
          <w:rFonts w:ascii="Arial" w:hAnsi="Arial" w:cs="Arial"/>
        </w:rPr>
        <w:t xml:space="preserve"> er ve</w:t>
      </w:r>
      <w:proofErr w:type="spellStart"/>
      <w:r w:rsidRPr="00987B01">
        <w:rPr>
          <w:rFonts w:ascii="Arial" w:hAnsi="Arial" w:cs="Arial"/>
        </w:rPr>
        <w:t>rjuskipanin</w:t>
      </w:r>
      <w:proofErr w:type="spellEnd"/>
      <w:r w:rsidRPr="00987B01">
        <w:rPr>
          <w:rFonts w:ascii="Arial" w:hAnsi="Arial" w:cs="Arial"/>
        </w:rPr>
        <w:t>?</w:t>
      </w:r>
    </w:p>
    <w:p w14:paraId="70D03EB1" w14:textId="4B5C3C57" w:rsidR="002321E7" w:rsidRPr="00987B01" w:rsidRDefault="002321E7" w:rsidP="00987B01">
      <w:pPr>
        <w:pStyle w:val="Listeafsnit"/>
        <w:numPr>
          <w:ilvl w:val="0"/>
          <w:numId w:val="1"/>
        </w:numPr>
        <w:spacing w:line="360" w:lineRule="auto"/>
        <w:rPr>
          <w:rFonts w:ascii="Arial" w:hAnsi="Arial" w:cs="Arial"/>
        </w:rPr>
      </w:pPr>
      <w:proofErr w:type="spellStart"/>
      <w:r w:rsidRPr="00987B01">
        <w:rPr>
          <w:rFonts w:ascii="Arial" w:hAnsi="Arial" w:cs="Arial"/>
        </w:rPr>
        <w:t>Hvat</w:t>
      </w:r>
      <w:proofErr w:type="spellEnd"/>
      <w:r w:rsidRPr="00987B01">
        <w:rPr>
          <w:rFonts w:ascii="Arial" w:hAnsi="Arial" w:cs="Arial"/>
        </w:rPr>
        <w:t xml:space="preserve"> er </w:t>
      </w:r>
      <w:proofErr w:type="spellStart"/>
      <w:r w:rsidRPr="00987B01">
        <w:rPr>
          <w:rFonts w:ascii="Arial" w:hAnsi="Arial" w:cs="Arial"/>
        </w:rPr>
        <w:t>blóðtrýst</w:t>
      </w:r>
      <w:proofErr w:type="spellEnd"/>
      <w:r w:rsidRPr="00987B01">
        <w:rPr>
          <w:rFonts w:ascii="Arial" w:hAnsi="Arial" w:cs="Arial"/>
        </w:rPr>
        <w:t>?</w:t>
      </w:r>
    </w:p>
    <w:p w14:paraId="5111668E" w14:textId="3B42C616" w:rsidR="002321E7" w:rsidRPr="00987B01" w:rsidRDefault="002321E7" w:rsidP="00987B01">
      <w:pPr>
        <w:pStyle w:val="Listeafsnit"/>
        <w:numPr>
          <w:ilvl w:val="0"/>
          <w:numId w:val="1"/>
        </w:numPr>
        <w:spacing w:line="360" w:lineRule="auto"/>
        <w:rPr>
          <w:rFonts w:ascii="Arial" w:hAnsi="Arial" w:cs="Arial"/>
        </w:rPr>
      </w:pPr>
      <w:proofErr w:type="spellStart"/>
      <w:r w:rsidRPr="00987B01">
        <w:rPr>
          <w:rFonts w:ascii="Arial" w:hAnsi="Arial" w:cs="Arial"/>
        </w:rPr>
        <w:t>Hvat</w:t>
      </w:r>
      <w:proofErr w:type="spellEnd"/>
      <w:r w:rsidRPr="00987B01">
        <w:rPr>
          <w:rFonts w:ascii="Arial" w:hAnsi="Arial" w:cs="Arial"/>
        </w:rPr>
        <w:t xml:space="preserve"> er BMI?</w:t>
      </w:r>
    </w:p>
    <w:p w14:paraId="6282AB4B" w14:textId="1453A677" w:rsidR="002321E7" w:rsidRPr="00987B01" w:rsidRDefault="002321E7" w:rsidP="00987B01">
      <w:pPr>
        <w:pStyle w:val="Listeafsni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987B01">
        <w:rPr>
          <w:rFonts w:ascii="Arial" w:hAnsi="Arial" w:cs="Arial"/>
        </w:rPr>
        <w:t xml:space="preserve">Vil, </w:t>
      </w:r>
      <w:proofErr w:type="spellStart"/>
      <w:r w:rsidRPr="00987B01">
        <w:rPr>
          <w:rFonts w:ascii="Arial" w:hAnsi="Arial" w:cs="Arial"/>
        </w:rPr>
        <w:t>hvat</w:t>
      </w:r>
      <w:proofErr w:type="spellEnd"/>
      <w:r w:rsidRPr="00987B01">
        <w:rPr>
          <w:rFonts w:ascii="Arial" w:hAnsi="Arial" w:cs="Arial"/>
        </w:rPr>
        <w:t xml:space="preserve"> er </w:t>
      </w:r>
      <w:proofErr w:type="spellStart"/>
      <w:r w:rsidRPr="00987B01">
        <w:rPr>
          <w:rFonts w:ascii="Arial" w:hAnsi="Arial" w:cs="Arial"/>
        </w:rPr>
        <w:t>tað</w:t>
      </w:r>
      <w:proofErr w:type="spellEnd"/>
      <w:r w:rsidRPr="00987B01">
        <w:rPr>
          <w:rFonts w:ascii="Arial" w:hAnsi="Arial" w:cs="Arial"/>
        </w:rPr>
        <w:t>?</w:t>
      </w:r>
    </w:p>
    <w:p w14:paraId="0D743D65" w14:textId="52B69061" w:rsidR="002321E7" w:rsidRPr="00987B01" w:rsidRDefault="002321E7" w:rsidP="00987B01">
      <w:pPr>
        <w:pStyle w:val="Listeafsnit"/>
        <w:numPr>
          <w:ilvl w:val="0"/>
          <w:numId w:val="1"/>
        </w:numPr>
        <w:spacing w:line="360" w:lineRule="auto"/>
        <w:rPr>
          <w:rFonts w:ascii="Arial" w:hAnsi="Arial" w:cs="Arial"/>
        </w:rPr>
      </w:pPr>
      <w:proofErr w:type="spellStart"/>
      <w:r w:rsidRPr="00987B01">
        <w:rPr>
          <w:rFonts w:ascii="Arial" w:hAnsi="Arial" w:cs="Arial"/>
        </w:rPr>
        <w:t>Hvat</w:t>
      </w:r>
      <w:proofErr w:type="spellEnd"/>
      <w:r w:rsidRPr="00987B01">
        <w:rPr>
          <w:rFonts w:ascii="Arial" w:hAnsi="Arial" w:cs="Arial"/>
        </w:rPr>
        <w:t xml:space="preserve"> er </w:t>
      </w:r>
      <w:proofErr w:type="spellStart"/>
      <w:r w:rsidRPr="00987B01">
        <w:rPr>
          <w:rFonts w:ascii="Arial" w:hAnsi="Arial" w:cs="Arial"/>
        </w:rPr>
        <w:t>búkhola</w:t>
      </w:r>
      <w:proofErr w:type="spellEnd"/>
      <w:r w:rsidRPr="00987B01">
        <w:rPr>
          <w:rFonts w:ascii="Arial" w:hAnsi="Arial" w:cs="Arial"/>
        </w:rPr>
        <w:t>?</w:t>
      </w:r>
    </w:p>
    <w:p w14:paraId="30A63D8E" w14:textId="1AB87380" w:rsidR="002321E7" w:rsidRPr="00987B01" w:rsidRDefault="002321E7" w:rsidP="00987B01">
      <w:pPr>
        <w:pStyle w:val="Listeafsnit"/>
        <w:numPr>
          <w:ilvl w:val="0"/>
          <w:numId w:val="1"/>
        </w:numPr>
        <w:spacing w:line="360" w:lineRule="auto"/>
        <w:rPr>
          <w:rFonts w:ascii="Arial" w:hAnsi="Arial" w:cs="Arial"/>
        </w:rPr>
      </w:pPr>
      <w:proofErr w:type="spellStart"/>
      <w:r w:rsidRPr="00987B01">
        <w:rPr>
          <w:rFonts w:ascii="Arial" w:hAnsi="Arial" w:cs="Arial"/>
        </w:rPr>
        <w:t>Hvat</w:t>
      </w:r>
      <w:proofErr w:type="spellEnd"/>
      <w:r w:rsidRPr="00987B01">
        <w:rPr>
          <w:rFonts w:ascii="Arial" w:hAnsi="Arial" w:cs="Arial"/>
        </w:rPr>
        <w:t xml:space="preserve"> </w:t>
      </w:r>
      <w:proofErr w:type="spellStart"/>
      <w:r w:rsidRPr="00987B01">
        <w:rPr>
          <w:rFonts w:ascii="Arial" w:hAnsi="Arial" w:cs="Arial"/>
        </w:rPr>
        <w:t>eru</w:t>
      </w:r>
      <w:proofErr w:type="spellEnd"/>
      <w:r w:rsidRPr="00987B01">
        <w:rPr>
          <w:rFonts w:ascii="Arial" w:hAnsi="Arial" w:cs="Arial"/>
        </w:rPr>
        <w:t xml:space="preserve"> </w:t>
      </w:r>
      <w:proofErr w:type="spellStart"/>
      <w:r w:rsidRPr="00987B01">
        <w:rPr>
          <w:rFonts w:ascii="Arial" w:hAnsi="Arial" w:cs="Arial"/>
        </w:rPr>
        <w:t>búkgørn</w:t>
      </w:r>
      <w:proofErr w:type="spellEnd"/>
      <w:r w:rsidRPr="00987B01">
        <w:rPr>
          <w:rFonts w:ascii="Arial" w:hAnsi="Arial" w:cs="Arial"/>
        </w:rPr>
        <w:t>?</w:t>
      </w:r>
    </w:p>
    <w:p w14:paraId="49ED3A76" w14:textId="2B7D2A6B" w:rsidR="00A3204F" w:rsidRPr="00987B01" w:rsidRDefault="00A3204F" w:rsidP="00987B01">
      <w:pPr>
        <w:pStyle w:val="Listeafsnit"/>
        <w:numPr>
          <w:ilvl w:val="0"/>
          <w:numId w:val="1"/>
        </w:numPr>
        <w:spacing w:line="360" w:lineRule="auto"/>
        <w:rPr>
          <w:rFonts w:ascii="Arial" w:hAnsi="Arial" w:cs="Arial"/>
          <w:lang w:val="sv-SE"/>
        </w:rPr>
      </w:pPr>
      <w:r w:rsidRPr="00987B01">
        <w:rPr>
          <w:rFonts w:ascii="Arial" w:hAnsi="Arial" w:cs="Arial"/>
          <w:lang w:val="sv-SE"/>
        </w:rPr>
        <w:t xml:space="preserve">Sig </w:t>
      </w:r>
      <w:proofErr w:type="spellStart"/>
      <w:r w:rsidRPr="00987B01">
        <w:rPr>
          <w:rFonts w:ascii="Arial" w:hAnsi="Arial" w:cs="Arial"/>
          <w:lang w:val="sv-SE"/>
        </w:rPr>
        <w:t>eitt</w:t>
      </w:r>
      <w:proofErr w:type="spellEnd"/>
      <w:r w:rsidRPr="00987B01">
        <w:rPr>
          <w:rFonts w:ascii="Arial" w:hAnsi="Arial" w:cs="Arial"/>
          <w:lang w:val="sv-SE"/>
        </w:rPr>
        <w:t xml:space="preserve"> </w:t>
      </w:r>
      <w:proofErr w:type="spellStart"/>
      <w:r w:rsidRPr="00987B01">
        <w:rPr>
          <w:rFonts w:ascii="Arial" w:hAnsi="Arial" w:cs="Arial"/>
          <w:lang w:val="sv-SE"/>
        </w:rPr>
        <w:t>sindur</w:t>
      </w:r>
      <w:proofErr w:type="spellEnd"/>
      <w:r w:rsidRPr="00987B01">
        <w:rPr>
          <w:rFonts w:ascii="Arial" w:hAnsi="Arial" w:cs="Arial"/>
          <w:lang w:val="sv-SE"/>
        </w:rPr>
        <w:t xml:space="preserve"> </w:t>
      </w:r>
      <w:proofErr w:type="spellStart"/>
      <w:r w:rsidRPr="00987B01">
        <w:rPr>
          <w:rFonts w:ascii="Arial" w:hAnsi="Arial" w:cs="Arial"/>
          <w:lang w:val="sv-SE"/>
        </w:rPr>
        <w:t>um</w:t>
      </w:r>
      <w:proofErr w:type="spellEnd"/>
      <w:r w:rsidRPr="00987B01">
        <w:rPr>
          <w:rFonts w:ascii="Arial" w:hAnsi="Arial" w:cs="Arial"/>
          <w:lang w:val="sv-SE"/>
        </w:rPr>
        <w:t xml:space="preserve"> kolesterol:</w:t>
      </w:r>
    </w:p>
    <w:p w14:paraId="1C6F85DC" w14:textId="191A5175" w:rsidR="00A3204F" w:rsidRPr="00987B01" w:rsidRDefault="00A3204F" w:rsidP="00987B01">
      <w:pPr>
        <w:pStyle w:val="Listeafsnit"/>
        <w:numPr>
          <w:ilvl w:val="0"/>
          <w:numId w:val="1"/>
        </w:numPr>
        <w:spacing w:line="360" w:lineRule="auto"/>
        <w:rPr>
          <w:rFonts w:ascii="Arial" w:hAnsi="Arial" w:cs="Arial"/>
          <w:lang w:val="sv-SE"/>
        </w:rPr>
      </w:pPr>
      <w:r w:rsidRPr="00987B01">
        <w:rPr>
          <w:rFonts w:ascii="Arial" w:hAnsi="Arial" w:cs="Arial"/>
          <w:lang w:val="sv-SE"/>
        </w:rPr>
        <w:t xml:space="preserve">Sig </w:t>
      </w:r>
      <w:proofErr w:type="spellStart"/>
      <w:r w:rsidRPr="00987B01">
        <w:rPr>
          <w:rFonts w:ascii="Arial" w:hAnsi="Arial" w:cs="Arial"/>
          <w:lang w:val="sv-SE"/>
        </w:rPr>
        <w:t>eitt</w:t>
      </w:r>
      <w:proofErr w:type="spellEnd"/>
      <w:r w:rsidRPr="00987B01">
        <w:rPr>
          <w:rFonts w:ascii="Arial" w:hAnsi="Arial" w:cs="Arial"/>
          <w:lang w:val="sv-SE"/>
        </w:rPr>
        <w:t xml:space="preserve"> </w:t>
      </w:r>
      <w:proofErr w:type="spellStart"/>
      <w:r w:rsidRPr="00987B01">
        <w:rPr>
          <w:rFonts w:ascii="Arial" w:hAnsi="Arial" w:cs="Arial"/>
          <w:lang w:val="sv-SE"/>
        </w:rPr>
        <w:t>sindur</w:t>
      </w:r>
      <w:proofErr w:type="spellEnd"/>
      <w:r w:rsidRPr="00987B01">
        <w:rPr>
          <w:rFonts w:ascii="Arial" w:hAnsi="Arial" w:cs="Arial"/>
          <w:lang w:val="sv-SE"/>
        </w:rPr>
        <w:t xml:space="preserve"> </w:t>
      </w:r>
      <w:proofErr w:type="spellStart"/>
      <w:r w:rsidRPr="00987B01">
        <w:rPr>
          <w:rFonts w:ascii="Arial" w:hAnsi="Arial" w:cs="Arial"/>
          <w:lang w:val="sv-SE"/>
        </w:rPr>
        <w:t>um</w:t>
      </w:r>
      <w:proofErr w:type="spellEnd"/>
      <w:r w:rsidRPr="00987B01">
        <w:rPr>
          <w:rFonts w:ascii="Arial" w:hAnsi="Arial" w:cs="Arial"/>
          <w:lang w:val="sv-SE"/>
        </w:rPr>
        <w:t xml:space="preserve"> </w:t>
      </w:r>
      <w:proofErr w:type="spellStart"/>
      <w:r w:rsidRPr="00987B01">
        <w:rPr>
          <w:rFonts w:ascii="Arial" w:hAnsi="Arial" w:cs="Arial"/>
          <w:lang w:val="sv-SE"/>
        </w:rPr>
        <w:t>kyknuhinnuna</w:t>
      </w:r>
      <w:proofErr w:type="spellEnd"/>
      <w:r w:rsidRPr="00987B01">
        <w:rPr>
          <w:rFonts w:ascii="Arial" w:hAnsi="Arial" w:cs="Arial"/>
          <w:lang w:val="sv-SE"/>
        </w:rPr>
        <w:t>:</w:t>
      </w:r>
    </w:p>
    <w:p w14:paraId="03B71EC0" w14:textId="77777777" w:rsidR="00A3204F" w:rsidRPr="00987B01" w:rsidRDefault="00A3204F" w:rsidP="00987B01">
      <w:pPr>
        <w:pStyle w:val="Listeafsnit"/>
        <w:spacing w:line="360" w:lineRule="auto"/>
        <w:rPr>
          <w:rFonts w:ascii="Arial" w:hAnsi="Arial" w:cs="Arial"/>
          <w:lang w:val="sv-SE"/>
        </w:rPr>
      </w:pPr>
    </w:p>
    <w:sectPr w:rsidR="00A3204F" w:rsidRPr="00987B0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83776B"/>
    <w:multiLevelType w:val="hybridMultilevel"/>
    <w:tmpl w:val="C8284F2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9844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1E7"/>
    <w:rsid w:val="002321E7"/>
    <w:rsid w:val="00987B01"/>
    <w:rsid w:val="00A3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CFF22"/>
  <w15:chartTrackingRefBased/>
  <w15:docId w15:val="{66FA58D7-EA2E-40E4-9559-1EA480E61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321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321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321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321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321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321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321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321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321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321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321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321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321E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321E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321E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321E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321E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321E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321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321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321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321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321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321E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321E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321E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321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321E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321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Eydna Vitalis</dc:creator>
  <cp:keywords/>
  <dc:description/>
  <cp:lastModifiedBy>Eydna Vitalis</cp:lastModifiedBy>
  <cp:revision>1</cp:revision>
  <dcterms:created xsi:type="dcterms:W3CDTF">2024-02-18T14:17:00Z</dcterms:created>
  <dcterms:modified xsi:type="dcterms:W3CDTF">2024-02-18T14:40:00Z</dcterms:modified>
</cp:coreProperties>
</file>