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76158">
        <w:rPr>
          <w:rFonts w:ascii="Times New Roman" w:eastAsia="Times New Roman" w:hAnsi="Times New Roman" w:cs="Times New Roman"/>
          <w:b/>
          <w:bCs/>
          <w:sz w:val="36"/>
          <w:szCs w:val="36"/>
        </w:rPr>
        <w:t>Føstulávint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Góðu næmingar og foreldur 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6857" w:rsidRPr="00C46857" w:rsidRDefault="00C46857" w:rsidP="00B13ACC">
      <w:pPr>
        <w:autoSpaceDE w:val="0"/>
        <w:autoSpaceDN w:val="0"/>
        <w:adjustRightInd w:val="0"/>
        <w:spacing w:after="0" w:line="240" w:lineRule="auto"/>
        <w:rPr>
          <w:rStyle w:val="d"/>
          <w:rFonts w:ascii="Times New Roman" w:hAnsi="Times New Roman" w:cs="Times New Roman"/>
          <w:i/>
          <w:iCs/>
          <w:color w:val="333333"/>
          <w:spacing w:val="2"/>
          <w:sz w:val="24"/>
          <w:szCs w:val="24"/>
          <w:shd w:val="clear" w:color="auto" w:fill="FFFFFF"/>
        </w:rPr>
      </w:pPr>
      <w:r w:rsidRPr="00C46857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</w:rPr>
        <w:t> </w:t>
      </w:r>
      <w:r w:rsidRPr="00C46857">
        <w:rPr>
          <w:rStyle w:val="d"/>
          <w:rFonts w:ascii="Times New Roman" w:hAnsi="Times New Roman" w:cs="Times New Roman"/>
          <w:i/>
          <w:iCs/>
          <w:color w:val="333333"/>
          <w:spacing w:val="2"/>
          <w:sz w:val="24"/>
          <w:szCs w:val="24"/>
          <w:shd w:val="clear" w:color="auto" w:fill="FFFFFF"/>
        </w:rPr>
        <w:t>O</w:t>
      </w:r>
      <w:r w:rsidRPr="00C46857">
        <w:rPr>
          <w:rStyle w:val="d"/>
          <w:rFonts w:ascii="Times New Roman" w:hAnsi="Times New Roman" w:cs="Times New Roman"/>
          <w:i/>
          <w:iCs/>
          <w:color w:val="333333"/>
          <w:spacing w:val="2"/>
          <w:sz w:val="24"/>
          <w:szCs w:val="24"/>
          <w:shd w:val="clear" w:color="auto" w:fill="FFFFFF"/>
        </w:rPr>
        <w:t>man kemur grýla frá gørðum við fjøruti hølum, skølm í hendi, bjølg á baki, kemur eftir børnum, sum gráta eftir kjøti í føstu</w:t>
      </w:r>
      <w:r w:rsidRPr="00C46857">
        <w:rPr>
          <w:rStyle w:val="d"/>
          <w:rFonts w:ascii="Times New Roman" w:hAnsi="Times New Roman" w:cs="Times New Roman"/>
          <w:i/>
          <w:iCs/>
          <w:color w:val="333333"/>
          <w:spacing w:val="2"/>
          <w:sz w:val="24"/>
          <w:szCs w:val="24"/>
          <w:shd w:val="clear" w:color="auto" w:fill="FFFFFF"/>
        </w:rPr>
        <w:t>.</w:t>
      </w:r>
    </w:p>
    <w:p w:rsidR="00C46857" w:rsidRDefault="00C46857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bCs/>
          <w:sz w:val="24"/>
          <w:szCs w:val="24"/>
        </w:rPr>
        <w:t>Føstulávintsmánadag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>Føstulávintsmánadag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. februar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verður skúladagurin eitt sindur øðrvísi enn ein vanligan mánadag. Vit 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>fara at sláa tunnu og at hugna okkum saman</w:t>
      </w:r>
      <w:r w:rsidR="00092C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vit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 fara upp á gólv. 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sz w:val="24"/>
          <w:szCs w:val="24"/>
        </w:rPr>
        <w:t>Nær kunnu grýlurnar koma í skúla?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Skúlin er opin sum vanligt frá kl. 7.30, og vit vænta, at øll eru komin í seinasta lagi kl. 8.30, tí tá byrja vit smátt um smátt at hita upp til tunnuslátturin. Stuttligt hevði verið, um øll eru í grýluklæðum.  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Tá ið vit hava sligið tunnurnar niður og funnið kattakongar og kattadrotningar, verður okkurt gott at fáa í flokshølinum. 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>rsins grýlur verða avdúkaðar, og vit fara at heiðra ársins kattakongar og kattadrotningar.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sz w:val="24"/>
          <w:szCs w:val="24"/>
        </w:rPr>
        <w:t xml:space="preserve">Nær endar dagurin? 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Eftir at føstulávintshaldið er liðugt um hálvgum tólvtíðina, fara teir eldru flokkarnir heim, meðan næmingarnir í 1. og 2. flokki kunnu fara í frítíðarskúla. Frítíðartilboðið fyri 3. flokk </w:t>
      </w:r>
      <w:r w:rsidR="00AD5B93">
        <w:rPr>
          <w:rFonts w:ascii="Times New Roman" w:eastAsia="Times New Roman" w:hAnsi="Times New Roman" w:cs="Times New Roman"/>
          <w:sz w:val="24"/>
          <w:szCs w:val="24"/>
        </w:rPr>
        <w:t>er eisini opið.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Vónandi verða øll í góðum grýluhýri, soleiðis at vit aftur í ár fara fáa eitt gott, stuttligt, spennandi, áhugavert, fjølbroytt og ikki minst hugnaligt føstulávintshald, ið vit fara at minnast aftur á við gleði. </w:t>
      </w: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bCs/>
          <w:sz w:val="24"/>
          <w:szCs w:val="24"/>
        </w:rPr>
        <w:t>Føstulávintstýsdag</w:t>
      </w:r>
    </w:p>
    <w:p w:rsidR="00B13ACC" w:rsidRDefault="006660CB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Siðvenja hevur í nógv ár verið at týsdagur eftir føstulávintsmánadag hevur verið frídagur hjá okkara næmingum, men soleiðis verður ikki í ár</w:t>
      </w:r>
      <w:r>
        <w:rPr>
          <w:rFonts w:ascii="Times New Roman" w:eastAsia="Times New Roman" w:hAnsi="Times New Roman" w:cs="Times New Roman"/>
          <w:sz w:val="24"/>
          <w:szCs w:val="24"/>
        </w:rPr>
        <w:t>, tí í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 xml:space="preserve"> hesum skúlaárinum 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ein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 xml:space="preserve"> frídagur, sum skúlin kann leggja, og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hann 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>hava vit valt at leggja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>fríggjadagin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>. mai, dagin eftir Kristi himmalsferðardag.</w:t>
      </w:r>
    </w:p>
    <w:p w:rsidR="006660CB" w:rsidRDefault="006660CB" w:rsidP="00666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0CB" w:rsidRPr="00D76158" w:rsidRDefault="006660CB" w:rsidP="00666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Tað merkir, at vit skulu tíðliga upp týsmorgunin. Vit sleppa </w:t>
      </w:r>
      <w:r w:rsidR="00C46857">
        <w:rPr>
          <w:rFonts w:ascii="Times New Roman" w:eastAsia="Times New Roman" w:hAnsi="Times New Roman" w:cs="Times New Roman"/>
          <w:sz w:val="24"/>
          <w:szCs w:val="24"/>
        </w:rPr>
        <w:t xml:space="preserve">ikki 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>at sova leingi, tí vit sum sagt skulu  í skúla.</w:t>
      </w:r>
      <w:r w:rsidR="00C46857">
        <w:rPr>
          <w:rFonts w:ascii="Times New Roman" w:eastAsia="Times New Roman" w:hAnsi="Times New Roman" w:cs="Times New Roman"/>
          <w:sz w:val="24"/>
          <w:szCs w:val="24"/>
        </w:rPr>
        <w:t xml:space="preserve"> Vónandi fer tað ikki at ávirka grýlukvøldið</w:t>
      </w:r>
      <w:r w:rsidR="00092C1A">
        <w:rPr>
          <w:rFonts w:ascii="Times New Roman" w:eastAsia="Times New Roman" w:hAnsi="Times New Roman" w:cs="Times New Roman"/>
          <w:sz w:val="24"/>
          <w:szCs w:val="24"/>
        </w:rPr>
        <w:t xml:space="preserve"> og huglagið at ganga grýla hús úr húsi</w:t>
      </w:r>
      <w:bookmarkStart w:id="0" w:name="_GoBack"/>
      <w:bookmarkEnd w:id="0"/>
      <w:r w:rsidR="00C468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60CB" w:rsidRPr="00D76158" w:rsidRDefault="006660CB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>Vinarliga</w:t>
      </w:r>
    </w:p>
    <w:p w:rsidR="00B13ACC" w:rsidRPr="00D76158" w:rsidRDefault="00B13ACC" w:rsidP="00B13A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>Skúlin við Løgmannabreyt</w:t>
      </w:r>
    </w:p>
    <w:p w:rsidR="00553ED1" w:rsidRDefault="00553ED1"/>
    <w:sectPr w:rsidR="00553E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CC"/>
    <w:rsid w:val="00092C1A"/>
    <w:rsid w:val="00553ED1"/>
    <w:rsid w:val="006660CB"/>
    <w:rsid w:val="00AD5B93"/>
    <w:rsid w:val="00B13ACC"/>
    <w:rsid w:val="00C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9C6"/>
  <w15:chartTrackingRefBased/>
  <w15:docId w15:val="{A57415DB-63E2-4336-ABFB-2999FE8B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">
    <w:name w:val="_d"/>
    <w:basedOn w:val="DefaultParagraphFont"/>
    <w:rsid w:val="00C46857"/>
  </w:style>
  <w:style w:type="character" w:customStyle="1" w:styleId="v">
    <w:name w:val="_v"/>
    <w:basedOn w:val="DefaultParagraphFont"/>
    <w:rsid w:val="00C4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Høgni Joensen</cp:lastModifiedBy>
  <cp:revision>1</cp:revision>
  <cp:lastPrinted>2026-01-29T07:55:00Z</cp:lastPrinted>
  <dcterms:created xsi:type="dcterms:W3CDTF">2026-01-29T07:10:00Z</dcterms:created>
  <dcterms:modified xsi:type="dcterms:W3CDTF">2026-01-29T08:10:00Z</dcterms:modified>
</cp:coreProperties>
</file>