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Helvetica Neue" w:cs="Helvetica Neue" w:eastAsia="Helvetica Neue" w:hAnsi="Helvetica Neue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highlight w:val="white"/>
          <w:rtl w:val="0"/>
        </w:rPr>
        <w:t xml:space="preserve">Sigmundskvæði yngra (stytt)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Í Føroyum búðu høvdingar tveir,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Tróndur og Sigmundur itu teir.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Noregs menn! dansið væl í stillum;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stilli tykkum allar, riddarar, Noregs menn! dansið væl í stillum.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Sigmundur búði Skúvoy á,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róndur búði við Gøtuvág.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 So grammur var Tróndur, hann hugsar ilt: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Sigmundur hevur vár' veitslu spilt.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4. Tróndur hann situr í sínari lon: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"Tit heintið mær Sjúrða Tollaksson.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Tit heintið mær Gutta og láa Tór."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Snarliga boð eftir teimum fór.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"Eg havi sent tykkum boðini tey,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at tit skulu hjálpa til Sigmunds deyð.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7. Tit hvessið spjót, tit hvessið knív;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tað skal galda Sigmunds lív.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8. Hetta mítt ráð man vera gott: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Vit skulu herja á hann á nátt."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9. So sigldi Tróndur Skúvoyarfjør,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skútan bognaði sum ein gjør.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Sigmundur vaknar úr svøvni brátt: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"Hvør brýtur inn á meg í nátt?"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11. "Hann, sum brýtur tínar dyr,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tað er tann maður, tú háaði fyrr.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12. Sigmund helt sítt svørð ímót,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fimm fullu høvur á Tróndar fót.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color w:val="ff0000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highlight w:val="white"/>
          <w:rtl w:val="0"/>
        </w:rPr>
        <w:t xml:space="preserve">Duga her til 10. jan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Tróndur hann var til ilsku fús: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"Tit setið nú eld á Sigmunds hús!"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14.Sigmundur talar til frænda sín: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"Nú má eg rýma av húsi mín'."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15. Sigmunds hústrú stendur við vegg: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"Tú hoyr meg, Tróndur Gøtuskegg.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16. Stríðist tú móti konu og børn,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so ert tú grískari enn ein bjørn."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17. Sigmundur flýddi á oynna norð,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Tróndur hevði tá manndómsorð.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18. Sigmundur kastaði í havið seg,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Einar og Tóri sama veg.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highlight w:val="white"/>
          <w:rtl w:val="0"/>
        </w:rPr>
        <w:t xml:space="preserve">Duga her til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highlight w:val="white"/>
          <w:rtl w:val="0"/>
        </w:rPr>
        <w:t xml:space="preserve">17. jan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19. Svimja teir tríggir við miklari ferð,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sum streymur harður á firði er.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20. Tórur aftur um seg sá: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"Nú tekur Einar at dragna frá."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21. Sigmundur gjørdi sær tann ómak: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hann legði Einar á sítt bak.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22. Tórur rætti Sigmundi hond: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"Nú hevur Einar givið upp ond."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23. Sigmund slepti Einar' av,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Suðuroyarfjørður varð hans grav.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24. Tórur legði seg bylgju ímót.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"Nú eri eg givin í hond og fót."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25. Tú svim til lands, legg einki í meg!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Eg eri farin, men redda teg.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highlight w:val="white"/>
          <w:rtl w:val="0"/>
        </w:rPr>
        <w:t xml:space="preserve">Duga her til 24. jan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26.Vit vóru saman í mangari ferð,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ei mín frændi, skiljast vit her."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27. Sigmundur var í orðum trygg',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hann legði Tóra á sín rygg.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28. Brimið tað brýtur sum boðaslóð,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Tað Tóra niður at botni dró.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29. Tá hann hevði svomið tann veg so lang,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hann legði seg stillan niður í tang.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30. Torgrímur hugdi mót tara út: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"Eg meini, eg síggi ein reyðan klút."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31. Ein stórur maður í tara lá,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ongum líkari enn Sigmund' at sjá.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highlight w:val="white"/>
          <w:rtl w:val="0"/>
        </w:rPr>
        <w:t xml:space="preserve">Duga her til 31. jan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32. Torgrímur tók sær øks í hond,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so fór hann til sjóvarstrond.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33. Torgrímur talar til sveinar sín':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"Gullringur Sigmunds skal vera mín!"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34. "Dreingir, tit haldið mær í hans hár,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meðan eg gevi honum banasár.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35.  Dreingirnir hildu í hans hár,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meðan hann gav honum banasár.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36. Gullringin bóru teir heim til hús,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men kroppin gróvu teir í sand og grús.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37. Ein slíkan enda Sigmundur fekk,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hans líki ei í Føroyum gekk.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highlight w:val="white"/>
          <w:rtl w:val="0"/>
        </w:rPr>
        <w:t xml:space="preserve">Duga her til 7. feb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1906" w:w="16838"/>
      <w:pgMar w:bottom="288" w:top="288" w:left="288" w:right="288" w:header="0"/>
      <w:pgNumType w:start="1"/>
      <w:cols w:equalWidth="0" w:num="3">
        <w:col w:space="126.00000000000001" w:w="5336.58"/>
        <w:col w:space="126.00000000000001" w:w="5336.58"/>
        <w:col w:space="0" w:w="5336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Helvetica Neue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o-FO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