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5538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8FCFF" wp14:editId="48AE8865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226A4392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bookmarkStart w:id="0" w:name="_Hlk498687942"/>
    </w:p>
    <w:p w14:paraId="61AF0BE2" w14:textId="05B3B1BD" w:rsidR="004C5402" w:rsidRDefault="00597485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r>
        <w:rPr>
          <w:rFonts w:ascii="Times New Roman" w:hAnsi="Times New Roman"/>
          <w:b/>
          <w:bCs/>
          <w:sz w:val="96"/>
          <w:szCs w:val="96"/>
          <w:lang w:val="fo-FO"/>
        </w:rPr>
        <w:t>Vár</w:t>
      </w:r>
      <w:r w:rsidR="004C5402">
        <w:rPr>
          <w:rFonts w:ascii="Times New Roman" w:hAnsi="Times New Roman"/>
          <w:b/>
          <w:bCs/>
          <w:sz w:val="96"/>
          <w:szCs w:val="96"/>
          <w:lang w:val="fo-FO"/>
        </w:rPr>
        <w:t>r</w:t>
      </w:r>
      <w:r w:rsidR="004C5402" w:rsidRPr="6F6EC249">
        <w:rPr>
          <w:rFonts w:ascii="Times New Roman" w:hAnsi="Times New Roman"/>
          <w:b/>
          <w:bCs/>
          <w:sz w:val="96"/>
          <w:szCs w:val="96"/>
          <w:lang w:val="fo-FO"/>
        </w:rPr>
        <w:t>oyn</w:t>
      </w:r>
      <w:r w:rsidR="004C5402">
        <w:rPr>
          <w:rFonts w:ascii="Times New Roman" w:hAnsi="Times New Roman"/>
          <w:b/>
          <w:bCs/>
          <w:sz w:val="96"/>
          <w:szCs w:val="96"/>
          <w:lang w:val="fo-FO"/>
        </w:rPr>
        <w:t>d</w:t>
      </w:r>
      <w:r w:rsidR="004C5402" w:rsidRPr="6F6EC249">
        <w:rPr>
          <w:rFonts w:ascii="Times New Roman" w:hAnsi="Times New Roman"/>
          <w:b/>
          <w:bCs/>
          <w:sz w:val="96"/>
          <w:szCs w:val="96"/>
          <w:lang w:val="fo-FO"/>
        </w:rPr>
        <w:t xml:space="preserve"> 20</w:t>
      </w:r>
      <w:r w:rsidR="007F0281">
        <w:rPr>
          <w:rFonts w:ascii="Times New Roman" w:hAnsi="Times New Roman"/>
          <w:b/>
          <w:bCs/>
          <w:sz w:val="96"/>
          <w:szCs w:val="96"/>
          <w:lang w:val="fo-FO"/>
        </w:rPr>
        <w:t>2</w:t>
      </w:r>
      <w:r w:rsidR="009474C3">
        <w:rPr>
          <w:rFonts w:ascii="Times New Roman" w:hAnsi="Times New Roman"/>
          <w:b/>
          <w:bCs/>
          <w:sz w:val="96"/>
          <w:szCs w:val="96"/>
          <w:lang w:val="fo-FO"/>
        </w:rPr>
        <w:t>2</w:t>
      </w:r>
    </w:p>
    <w:bookmarkEnd w:id="0"/>
    <w:p w14:paraId="387B7D44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748163F4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Góðu næmingar og foreldur í 8. flokki</w:t>
      </w:r>
    </w:p>
    <w:p w14:paraId="22E48812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3444DAE7" w14:textId="5B6D71D7" w:rsidR="00B42C21" w:rsidRPr="0080048C" w:rsidRDefault="00B42C21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Vár</w:t>
      </w:r>
      <w:r w:rsidRPr="0C813359">
        <w:rPr>
          <w:rFonts w:ascii="Times New Roman" w:hAnsi="Times New Roman"/>
          <w:sz w:val="24"/>
          <w:szCs w:val="24"/>
          <w:lang w:val="fo-FO"/>
        </w:rPr>
        <w:t xml:space="preserve">royndirnar standa nú fyri framman. Til kunningar er at siga, at </w:t>
      </w:r>
      <w:r>
        <w:rPr>
          <w:rFonts w:ascii="Times New Roman" w:hAnsi="Times New Roman"/>
          <w:sz w:val="24"/>
          <w:szCs w:val="24"/>
          <w:lang w:val="fo-FO"/>
        </w:rPr>
        <w:t>várro</w:t>
      </w:r>
      <w:r w:rsidRPr="0C813359">
        <w:rPr>
          <w:rFonts w:ascii="Times New Roman" w:hAnsi="Times New Roman"/>
          <w:sz w:val="24"/>
          <w:szCs w:val="24"/>
          <w:lang w:val="fo-FO"/>
        </w:rPr>
        <w:t xml:space="preserve">yndirnar, eins og </w:t>
      </w:r>
      <w:r>
        <w:rPr>
          <w:rFonts w:ascii="Times New Roman" w:hAnsi="Times New Roman"/>
          <w:sz w:val="24"/>
          <w:szCs w:val="24"/>
          <w:lang w:val="fo-FO"/>
        </w:rPr>
        <w:t>jóla</w:t>
      </w:r>
      <w:r w:rsidRPr="0C813359">
        <w:rPr>
          <w:rFonts w:ascii="Times New Roman" w:hAnsi="Times New Roman"/>
          <w:sz w:val="24"/>
          <w:szCs w:val="24"/>
          <w:lang w:val="fo-FO"/>
        </w:rPr>
        <w:t>royndirnar, eru “venjingarroyndir” har næmingarnir fáa høvi til at fyrireika seg til endaligu próvtøkuna í 9. flokki. Niðanfyri eru tíðir og lærugreinir at síggja og á baksíðuni verður kunnað um reglur og forskriftir.</w:t>
      </w:r>
    </w:p>
    <w:p w14:paraId="508EAAE1" w14:textId="77777777" w:rsidR="00B42C21" w:rsidRPr="0080048C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0C3E6736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</w:p>
    <w:p w14:paraId="510A448E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11F4CF6F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77C6929D" w14:textId="77777777" w:rsidR="00B42C21" w:rsidRPr="0080048C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7F38135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73B07E94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54F4FA09" w14:textId="77777777" w:rsidR="00B42C21" w:rsidRPr="0080048C" w:rsidRDefault="00B42C21" w:rsidP="00B42C21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5529184A" w14:textId="77777777" w:rsidR="00B42C21" w:rsidRPr="0080048C" w:rsidRDefault="00B42C21" w:rsidP="00B42C21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495B3BD" w14:textId="77777777" w:rsidR="00B42C21" w:rsidRPr="0080048C" w:rsidRDefault="00B42C21" w:rsidP="00B42C21">
      <w:pPr>
        <w:pStyle w:val="TableContents"/>
        <w:jc w:val="center"/>
        <w:rPr>
          <w:bCs/>
        </w:rPr>
      </w:pPr>
      <w:r w:rsidRPr="0080048C">
        <w:rPr>
          <w:bCs/>
        </w:rPr>
        <w:t>Próvtøkuumsiting: Jón Kragesteen - 510449  -  jon.kragesteen@skulin.fo</w:t>
      </w:r>
    </w:p>
    <w:p w14:paraId="22772625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4FFF1D03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1796"/>
      </w:tblGrid>
      <w:tr w:rsidR="00CD215E" w:rsidRPr="00144C49" w14:paraId="367E0A79" w14:textId="77777777" w:rsidTr="00CD215E">
        <w:trPr>
          <w:jc w:val="center"/>
        </w:trPr>
        <w:tc>
          <w:tcPr>
            <w:tcW w:w="2015" w:type="dxa"/>
          </w:tcPr>
          <w:p w14:paraId="1467B688" w14:textId="77777777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Mánadag</w:t>
            </w:r>
          </w:p>
          <w:p w14:paraId="5FDF32C4" w14:textId="16039B01" w:rsidR="00CD215E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9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22</w:t>
            </w:r>
          </w:p>
        </w:tc>
        <w:tc>
          <w:tcPr>
            <w:tcW w:w="2015" w:type="dxa"/>
          </w:tcPr>
          <w:p w14:paraId="40905A44" w14:textId="13B1401E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Týsdag</w:t>
            </w:r>
          </w:p>
          <w:p w14:paraId="3D1DB504" w14:textId="71DD8938" w:rsidR="00CD215E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10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22</w:t>
            </w:r>
          </w:p>
        </w:tc>
        <w:tc>
          <w:tcPr>
            <w:tcW w:w="2015" w:type="dxa"/>
          </w:tcPr>
          <w:p w14:paraId="61D087B9" w14:textId="77777777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Mikudag</w:t>
            </w:r>
          </w:p>
          <w:p w14:paraId="3469BCFF" w14:textId="147F9C93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11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22</w:t>
            </w:r>
          </w:p>
        </w:tc>
        <w:tc>
          <w:tcPr>
            <w:tcW w:w="1796" w:type="dxa"/>
          </w:tcPr>
          <w:p w14:paraId="47A11B6A" w14:textId="2B7D5C27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Hósdag</w:t>
            </w:r>
          </w:p>
          <w:p w14:paraId="6A4364C7" w14:textId="6AC19CC0" w:rsidR="00CD215E" w:rsidRPr="00144C49" w:rsidRDefault="00CD215E" w:rsidP="009474C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12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fo-FO"/>
              </w:rPr>
              <w:t>mai</w:t>
            </w:r>
            <w:r w:rsidRPr="6F6EC249">
              <w:rPr>
                <w:b/>
                <w:bCs/>
                <w:sz w:val="24"/>
                <w:szCs w:val="24"/>
                <w:lang w:val="fo-FO"/>
              </w:rPr>
              <w:t xml:space="preserve"> 20</w:t>
            </w:r>
            <w:r>
              <w:rPr>
                <w:b/>
                <w:bCs/>
                <w:sz w:val="24"/>
                <w:szCs w:val="24"/>
                <w:lang w:val="fo-FO"/>
              </w:rPr>
              <w:t>22</w:t>
            </w:r>
          </w:p>
        </w:tc>
      </w:tr>
      <w:tr w:rsidR="00CD215E" w:rsidRPr="00144C49" w14:paraId="18571D93" w14:textId="77777777" w:rsidTr="00CD215E">
        <w:trPr>
          <w:trHeight w:val="50"/>
          <w:jc w:val="center"/>
        </w:trPr>
        <w:tc>
          <w:tcPr>
            <w:tcW w:w="2015" w:type="dxa"/>
            <w:shd w:val="clear" w:color="auto" w:fill="BFBFBF" w:themeFill="background1" w:themeFillShade="BF"/>
          </w:tcPr>
          <w:p w14:paraId="6A068CA3" w14:textId="77777777" w:rsidR="00CD215E" w:rsidRPr="00144C49" w:rsidRDefault="00CD215E" w:rsidP="009078DB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2015" w:type="dxa"/>
            <w:shd w:val="clear" w:color="auto" w:fill="BFBFBF" w:themeFill="background1" w:themeFillShade="BF"/>
          </w:tcPr>
          <w:p w14:paraId="1BA4652E" w14:textId="231E9581" w:rsidR="00CD215E" w:rsidRPr="00144C49" w:rsidRDefault="00CD215E" w:rsidP="009078DB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2015" w:type="dxa"/>
            <w:shd w:val="clear" w:color="auto" w:fill="BFBFBF" w:themeFill="background1" w:themeFillShade="BF"/>
          </w:tcPr>
          <w:p w14:paraId="1C64982E" w14:textId="54C4C41D" w:rsidR="00CD215E" w:rsidRPr="00144C49" w:rsidRDefault="00CD215E" w:rsidP="009078DB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</w:tcPr>
          <w:p w14:paraId="27343161" w14:textId="77777777" w:rsidR="00CD215E" w:rsidRPr="00144C49" w:rsidRDefault="00CD215E" w:rsidP="009078DB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</w:tr>
      <w:tr w:rsidR="00CD215E" w:rsidRPr="00D95E72" w14:paraId="7787B9A7" w14:textId="77777777" w:rsidTr="00CD215E">
        <w:trPr>
          <w:jc w:val="center"/>
        </w:trPr>
        <w:tc>
          <w:tcPr>
            <w:tcW w:w="2015" w:type="dxa"/>
          </w:tcPr>
          <w:p w14:paraId="3D54CC34" w14:textId="77777777" w:rsidR="00CD215E" w:rsidRPr="00144C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 xml:space="preserve">Føroysk </w:t>
            </w:r>
          </w:p>
          <w:p w14:paraId="792AAF6B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Máluppgáva</w:t>
            </w:r>
            <w:proofErr w:type="spellEnd"/>
          </w:p>
          <w:p w14:paraId="482FEF3E" w14:textId="7598957A" w:rsidR="00CD215E" w:rsidRPr="6F6EC2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09:45</w:t>
            </w:r>
          </w:p>
        </w:tc>
        <w:tc>
          <w:tcPr>
            <w:tcW w:w="2015" w:type="dxa"/>
          </w:tcPr>
          <w:p w14:paraId="5BA746F8" w14:textId="77777777" w:rsidR="00CD215E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Støddfrøði</w:t>
            </w:r>
            <w:proofErr w:type="spellEnd"/>
          </w:p>
          <w:p w14:paraId="3B5A75E8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Fimisrokning</w:t>
            </w:r>
            <w:proofErr w:type="spellEnd"/>
          </w:p>
          <w:p w14:paraId="68AF0D2B" w14:textId="186A141C" w:rsidR="00CD215E" w:rsidRPr="6F6EC2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09:15</w:t>
            </w:r>
          </w:p>
        </w:tc>
        <w:tc>
          <w:tcPr>
            <w:tcW w:w="2015" w:type="dxa"/>
          </w:tcPr>
          <w:p w14:paraId="77DF039A" w14:textId="7CB9383A" w:rsidR="00CD215E" w:rsidRPr="00144C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Donsk</w:t>
            </w:r>
          </w:p>
          <w:p w14:paraId="419A175E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Máluppgáva</w:t>
            </w:r>
            <w:proofErr w:type="spellEnd"/>
          </w:p>
          <w:p w14:paraId="4F4B69E8" w14:textId="4F7F44B1" w:rsidR="00CD215E" w:rsidRPr="00144C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08:00 – 09:45</w:t>
            </w:r>
          </w:p>
        </w:tc>
        <w:tc>
          <w:tcPr>
            <w:tcW w:w="1796" w:type="dxa"/>
          </w:tcPr>
          <w:p w14:paraId="6752990B" w14:textId="77777777" w:rsidR="00CD215E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Ensk</w:t>
            </w:r>
            <w:proofErr w:type="spellEnd"/>
          </w:p>
          <w:p w14:paraId="66C62B16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Máluppgáva</w:t>
            </w:r>
            <w:proofErr w:type="spellEnd"/>
          </w:p>
          <w:p w14:paraId="0E97FB13" w14:textId="5B6FE101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09:45</w:t>
            </w:r>
          </w:p>
        </w:tc>
      </w:tr>
      <w:tr w:rsidR="00CD215E" w:rsidRPr="00D95E72" w14:paraId="63E1B907" w14:textId="77777777" w:rsidTr="00CD215E">
        <w:trPr>
          <w:jc w:val="center"/>
        </w:trPr>
        <w:tc>
          <w:tcPr>
            <w:tcW w:w="2015" w:type="dxa"/>
          </w:tcPr>
          <w:p w14:paraId="79AB6207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Føroysk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5D7C9C5C" w14:textId="3EDC985C" w:rsidR="00CD215E" w:rsidRPr="6F6EC2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 xml:space="preserve">10:15-13:45 </w:t>
            </w:r>
          </w:p>
        </w:tc>
        <w:tc>
          <w:tcPr>
            <w:tcW w:w="2015" w:type="dxa"/>
          </w:tcPr>
          <w:p w14:paraId="38922CF2" w14:textId="77777777" w:rsidR="00CD215E" w:rsidRPr="00D95E72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Greiðslurokning</w:t>
            </w:r>
            <w:proofErr w:type="spellEnd"/>
          </w:p>
          <w:p w14:paraId="3BAE1A50" w14:textId="5AD31149" w:rsidR="00CD215E" w:rsidRPr="6F6EC249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09:45 – 13:45</w:t>
            </w:r>
          </w:p>
        </w:tc>
        <w:tc>
          <w:tcPr>
            <w:tcW w:w="2015" w:type="dxa"/>
          </w:tcPr>
          <w:p w14:paraId="6FCB77B3" w14:textId="274FCE67" w:rsidR="00CD215E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Donsk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2EC8C5A0" w14:textId="6BBC0982" w:rsidR="00CD215E" w:rsidRPr="00D95E72" w:rsidRDefault="00CD215E" w:rsidP="00CD21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 – 13:45</w:t>
            </w:r>
          </w:p>
        </w:tc>
        <w:tc>
          <w:tcPr>
            <w:tcW w:w="1796" w:type="dxa"/>
          </w:tcPr>
          <w:p w14:paraId="6E17C06C" w14:textId="77777777" w:rsidR="00CD215E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6F6EC249">
              <w:rPr>
                <w:b/>
                <w:bCs/>
                <w:sz w:val="20"/>
                <w:szCs w:val="20"/>
              </w:rPr>
              <w:t>Ensk</w:t>
            </w:r>
            <w:proofErr w:type="spellEnd"/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6F6EC249">
              <w:rPr>
                <w:b/>
                <w:bCs/>
                <w:sz w:val="20"/>
                <w:szCs w:val="20"/>
              </w:rPr>
              <w:t>framseting</w:t>
            </w:r>
            <w:proofErr w:type="spellEnd"/>
          </w:p>
          <w:p w14:paraId="4EF68F3B" w14:textId="203DE001" w:rsidR="00CD215E" w:rsidRPr="00023F6A" w:rsidRDefault="00CD215E" w:rsidP="00CD215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10:15-13:15</w:t>
            </w:r>
          </w:p>
        </w:tc>
      </w:tr>
    </w:tbl>
    <w:p w14:paraId="68A009FB" w14:textId="58E9A837" w:rsidR="2D23FF4E" w:rsidRDefault="2D23FF4E"/>
    <w:p w14:paraId="16E72EF5" w14:textId="77777777" w:rsidR="001701E3" w:rsidRDefault="001701E3"/>
    <w:p w14:paraId="65841F47" w14:textId="77777777" w:rsidR="004C5402" w:rsidRDefault="004C5402" w:rsidP="004C5402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8B0C98D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130E922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C6C9F0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4E1ED6E5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1026DDDF" w14:textId="77777777" w:rsidR="004C5402" w:rsidRDefault="004C5402" w:rsidP="004C5402">
      <w:pPr>
        <w:pStyle w:val="TableContents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Vend</w:t>
      </w:r>
    </w:p>
    <w:p w14:paraId="3E1A5CD9" w14:textId="77777777" w:rsidR="004C5402" w:rsidRPr="00716A27" w:rsidRDefault="004C5402" w:rsidP="004C5402">
      <w:pPr>
        <w:pStyle w:val="TableContents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r>
        <w:rPr>
          <w:b/>
          <w:bCs/>
          <w:sz w:val="28"/>
          <w:szCs w:val="28"/>
          <w:u w:val="single"/>
        </w:rPr>
        <w:lastRenderedPageBreak/>
        <w:t xml:space="preserve">Reglur </w:t>
      </w:r>
      <w:r w:rsidRPr="6F6EC249">
        <w:rPr>
          <w:b/>
          <w:bCs/>
          <w:sz w:val="28"/>
          <w:szCs w:val="28"/>
          <w:u w:val="single"/>
        </w:rPr>
        <w:t>um</w:t>
      </w:r>
      <w:r>
        <w:rPr>
          <w:b/>
          <w:bCs/>
          <w:sz w:val="28"/>
          <w:szCs w:val="28"/>
          <w:u w:val="single"/>
        </w:rPr>
        <w:t xml:space="preserve"> r</w:t>
      </w:r>
      <w:r w:rsidRPr="6F6EC249">
        <w:rPr>
          <w:b/>
          <w:bCs/>
          <w:sz w:val="28"/>
          <w:szCs w:val="28"/>
          <w:u w:val="single"/>
        </w:rPr>
        <w:t>oyndi</w:t>
      </w:r>
      <w:r>
        <w:rPr>
          <w:b/>
          <w:bCs/>
          <w:sz w:val="28"/>
          <w:szCs w:val="28"/>
          <w:u w:val="single"/>
        </w:rPr>
        <w:t>r</w:t>
      </w:r>
      <w:r w:rsidRPr="6F6EC249">
        <w:rPr>
          <w:b/>
          <w:bCs/>
          <w:sz w:val="28"/>
          <w:szCs w:val="28"/>
          <w:u w:val="single"/>
        </w:rPr>
        <w:t xml:space="preserve"> </w:t>
      </w:r>
    </w:p>
    <w:p w14:paraId="1468CA73" w14:textId="77777777" w:rsidR="004C5402" w:rsidRDefault="004C5402" w:rsidP="004C5402">
      <w:pPr>
        <w:pStyle w:val="TableContents"/>
        <w:jc w:val="both"/>
      </w:pPr>
    </w:p>
    <w:p w14:paraId="132B5A8C" w14:textId="77777777" w:rsidR="004C5402" w:rsidRPr="00CB32FD" w:rsidRDefault="004C5402" w:rsidP="004C5402">
      <w:pPr>
        <w:pStyle w:val="TableContents"/>
        <w:jc w:val="both"/>
        <w:rPr>
          <w:b/>
          <w:bCs/>
        </w:rPr>
      </w:pPr>
      <w:r w:rsidRPr="6F6EC249">
        <w:rPr>
          <w:b/>
          <w:bCs/>
        </w:rPr>
        <w:t>Reglur</w:t>
      </w:r>
    </w:p>
    <w:p w14:paraId="013D6C41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Næmingarnir skulu sita klárir í royndarhølinum kl. 08:00 dagsetta dagin.</w:t>
      </w:r>
    </w:p>
    <w:p w14:paraId="2C6EA05A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 xml:space="preserve">Um so er, at næmingur møtir ov seint, skal viðkomandi møta á skrivstovuni </w:t>
      </w:r>
      <w:r>
        <w:br/>
        <w:t xml:space="preserve">- ella ringja til Jón á 510449. </w:t>
      </w:r>
    </w:p>
    <w:p w14:paraId="2B0A7304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Um næmingur ikki fær møtt, skal skúlin hava boð frá foreldrunum um tað.</w:t>
      </w:r>
    </w:p>
    <w:p w14:paraId="4AEB2905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Í royndarhølinum er friður!</w:t>
      </w:r>
    </w:p>
    <w:p w14:paraId="3A918EBA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 xml:space="preserve">Hevur næmingur spurning, skal hondin verða rætt upp, og so er at bíða til vaktin kemur. Loyvt er ikki at rópa ella at gera annað tekin. </w:t>
      </w:r>
    </w:p>
    <w:p w14:paraId="7D1D58EC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 hava ikki loyvi til at reisa seg frá stóli sínum, uttan við loyvi frá vakti.</w:t>
      </w:r>
    </w:p>
    <w:p w14:paraId="69E95064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 skulu ikki samskifta við nakran annan enn vaktirnar.</w:t>
      </w:r>
    </w:p>
    <w:p w14:paraId="36BDF381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Fartelefonir skulu vera sløktar og lagdar á avtalað stað.</w:t>
      </w:r>
    </w:p>
    <w:p w14:paraId="30337A46" w14:textId="77777777" w:rsidR="004C5402" w:rsidRDefault="004C5402" w:rsidP="004C5402">
      <w:pPr>
        <w:pStyle w:val="TableContents"/>
        <w:numPr>
          <w:ilvl w:val="0"/>
          <w:numId w:val="15"/>
        </w:numPr>
        <w:ind w:left="284" w:hanging="284"/>
      </w:pPr>
      <w:r>
        <w:t>Næmingarnir hava frí, tá royndarhaldið er liðugt og skulu fara heim tá.</w:t>
      </w:r>
    </w:p>
    <w:p w14:paraId="41E6A42C" w14:textId="77777777" w:rsidR="004C5402" w:rsidRPr="00DE3334" w:rsidRDefault="004C5402" w:rsidP="004C5402">
      <w:pPr>
        <w:pStyle w:val="TableContents"/>
        <w:rPr>
          <w:sz w:val="10"/>
          <w:szCs w:val="10"/>
        </w:rPr>
      </w:pPr>
    </w:p>
    <w:p w14:paraId="48351688" w14:textId="77777777" w:rsidR="004C5402" w:rsidRDefault="004C5402" w:rsidP="004C5402">
      <w:pPr>
        <w:pStyle w:val="TableContents"/>
        <w:jc w:val="center"/>
        <w:rPr>
          <w:b/>
          <w:bCs/>
          <w:sz w:val="28"/>
          <w:u w:val="single"/>
        </w:rPr>
      </w:pPr>
    </w:p>
    <w:p w14:paraId="37AE447C" w14:textId="77777777" w:rsidR="004C5402" w:rsidRPr="00704037" w:rsidRDefault="004C5402" w:rsidP="004C5402">
      <w:pPr>
        <w:pStyle w:val="TableContents"/>
        <w:jc w:val="center"/>
        <w:rPr>
          <w:b/>
          <w:bCs/>
          <w:sz w:val="32"/>
          <w:szCs w:val="28"/>
          <w:u w:val="single"/>
        </w:rPr>
      </w:pPr>
      <w:r w:rsidRPr="00704037">
        <w:rPr>
          <w:b/>
          <w:bCs/>
          <w:sz w:val="28"/>
          <w:u w:val="single"/>
        </w:rPr>
        <w:t>Brot á fyriskrivaðu reglurnar kann føra til burturvísing</w:t>
      </w:r>
    </w:p>
    <w:p w14:paraId="33862429" w14:textId="77777777" w:rsidR="004C5402" w:rsidRDefault="004C5402" w:rsidP="004C540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fo-FO"/>
        </w:rPr>
      </w:pPr>
    </w:p>
    <w:p w14:paraId="3C260DF0" w14:textId="77777777" w:rsidR="004C5402" w:rsidRPr="00C56186" w:rsidRDefault="004C5402" w:rsidP="004C5402">
      <w:pPr>
        <w:pStyle w:val="Standard"/>
        <w:ind w:left="284" w:hanging="284"/>
        <w:rPr>
          <w:b/>
          <w:bCs/>
        </w:rPr>
      </w:pPr>
      <w:r>
        <w:rPr>
          <w:b/>
          <w:bCs/>
        </w:rPr>
        <w:t>F</w:t>
      </w:r>
      <w:r w:rsidRPr="6F6EC249">
        <w:rPr>
          <w:b/>
          <w:bCs/>
        </w:rPr>
        <w:t>øroyskt, danskt og enskt</w:t>
      </w:r>
    </w:p>
    <w:p w14:paraId="1AF19040" w14:textId="77777777" w:rsidR="004C5402" w:rsidRPr="00DE3334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/>
        </w:rPr>
      </w:pPr>
      <w:r w:rsidRPr="6F6EC249">
        <w:t>Royndirnar verða gjørdar á teldu</w:t>
      </w:r>
      <w:r>
        <w:t xml:space="preserve">, sum </w:t>
      </w:r>
      <w:r w:rsidRPr="6F6EC249">
        <w:t>skúlin</w:t>
      </w:r>
      <w:r>
        <w:t xml:space="preserve"> veitur – næmingar skulu ikki hava egna teldu við!</w:t>
      </w:r>
      <w:r w:rsidRPr="6F6EC249">
        <w:t xml:space="preserve"> </w:t>
      </w:r>
    </w:p>
    <w:p w14:paraId="4037957B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</w:pPr>
      <w:r>
        <w:t>Næmingar skulu hava sítt egna "headsett" við.</w:t>
      </w:r>
    </w:p>
    <w:p w14:paraId="2F6E6C4C" w14:textId="4A5D07E5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</w:pPr>
      <w:r>
        <w:t xml:space="preserve">Næmingar, sum hava brúk fyri at lána "headsett" frá skúlanum, skulu boða frá á skrivstovuni í seinasta lagi </w:t>
      </w:r>
      <w:r w:rsidR="009474C3">
        <w:t>fríggjad</w:t>
      </w:r>
      <w:r>
        <w:t xml:space="preserve">agin </w:t>
      </w:r>
      <w:r w:rsidR="009474C3">
        <w:t>6</w:t>
      </w:r>
      <w:r w:rsidR="00B42C21">
        <w:t>. mai</w:t>
      </w:r>
      <w:r w:rsidR="00597485">
        <w:t xml:space="preserve"> </w:t>
      </w:r>
      <w:r>
        <w:t>20</w:t>
      </w:r>
      <w:r w:rsidR="007F0281">
        <w:t>2</w:t>
      </w:r>
      <w:r w:rsidR="009474C3">
        <w:t>2</w:t>
      </w:r>
      <w:r>
        <w:t>, kl.12.</w:t>
      </w:r>
    </w:p>
    <w:p w14:paraId="3A3D6691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</w:pPr>
      <w:r>
        <w:t xml:space="preserve">Næmingurin kann brúka teldutøkar orðabøkur, sum t.d. </w:t>
      </w:r>
      <w:hyperlink r:id="rId9">
        <w:r w:rsidRPr="6F6EC249">
          <w:rPr>
            <w:rStyle w:val="Hyperlink"/>
          </w:rPr>
          <w:t>www.sprotin.fo</w:t>
        </w:r>
      </w:hyperlink>
    </w:p>
    <w:p w14:paraId="6094A30A" w14:textId="77777777" w:rsidR="004C5402" w:rsidRDefault="004C5402" w:rsidP="004C5402">
      <w:pPr>
        <w:pStyle w:val="TableContents"/>
        <w:ind w:left="284" w:hanging="284"/>
        <w:jc w:val="center"/>
        <w:rPr>
          <w:b/>
          <w:bCs/>
          <w:u w:val="single"/>
        </w:rPr>
      </w:pPr>
    </w:p>
    <w:p w14:paraId="413F92B8" w14:textId="77777777" w:rsidR="004C5402" w:rsidRDefault="004C5402" w:rsidP="004C5402">
      <w:pPr>
        <w:pStyle w:val="TableContents"/>
        <w:ind w:left="284" w:hanging="284"/>
        <w:jc w:val="both"/>
        <w:rPr>
          <w:b/>
          <w:bCs/>
        </w:rPr>
      </w:pPr>
      <w:r w:rsidRPr="6F6EC249">
        <w:rPr>
          <w:b/>
          <w:bCs/>
        </w:rPr>
        <w:t>Fimisrokning</w:t>
      </w:r>
    </w:p>
    <w:p w14:paraId="3EEC7FC0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 w:rsidRPr="6F6EC249">
        <w:t>Royndirnar verða gjørdar á teldu</w:t>
      </w:r>
      <w:r>
        <w:t xml:space="preserve">, sum </w:t>
      </w:r>
      <w:r w:rsidRPr="6F6EC249">
        <w:t>skúlin</w:t>
      </w:r>
      <w:r>
        <w:t xml:space="preserve"> veitur – næmingar skulu ikki hava egna teldu við!</w:t>
      </w:r>
      <w:r w:rsidRPr="6F6EC249">
        <w:t xml:space="preserve"> </w:t>
      </w:r>
    </w:p>
    <w:p w14:paraId="11EDB99A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Í fimisrokning verður dentur lagdur á høvuðrokning. Ikki er loyvt at nýta roknimaskinu og heldur ikki forrit á telduni, sum kunnu nýtast sum roknimaskinur.</w:t>
      </w:r>
    </w:p>
    <w:p w14:paraId="67F5FC0B" w14:textId="77777777" w:rsidR="004C5402" w:rsidRDefault="004C5402" w:rsidP="004C5402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</w:rPr>
      </w:pPr>
      <w:r>
        <w:t>Loyvt er at nýta bókina ”Støddfrøði – handbók”.</w:t>
      </w:r>
    </w:p>
    <w:p w14:paraId="62D32D8D" w14:textId="77777777" w:rsidR="004C5402" w:rsidRDefault="004C5402" w:rsidP="004C5402">
      <w:pPr>
        <w:pStyle w:val="TableContents"/>
        <w:ind w:left="284" w:hanging="284"/>
        <w:jc w:val="both"/>
        <w:rPr>
          <w:b/>
          <w:bCs/>
        </w:rPr>
      </w:pPr>
    </w:p>
    <w:p w14:paraId="5A876837" w14:textId="77777777" w:rsidR="004C5402" w:rsidRDefault="004C5402" w:rsidP="004C5402">
      <w:pPr>
        <w:pStyle w:val="TableContents"/>
        <w:ind w:left="284" w:hanging="284"/>
        <w:rPr>
          <w:b/>
          <w:bCs/>
        </w:rPr>
      </w:pPr>
      <w:r w:rsidRPr="6F6EC249">
        <w:rPr>
          <w:b/>
          <w:bCs/>
        </w:rPr>
        <w:t>Greiðslurokning</w:t>
      </w:r>
      <w:r>
        <w:rPr>
          <w:b/>
          <w:bCs/>
        </w:rPr>
        <w:t xml:space="preserve"> - </w:t>
      </w:r>
      <w:r w:rsidRPr="005D415A">
        <w:rPr>
          <w:b/>
        </w:rPr>
        <w:t>verð</w:t>
      </w:r>
      <w:r>
        <w:rPr>
          <w:b/>
        </w:rPr>
        <w:t>ur</w:t>
      </w:r>
      <w:r w:rsidRPr="005D415A">
        <w:rPr>
          <w:b/>
        </w:rPr>
        <w:t xml:space="preserve"> gjørd á pappíri</w:t>
      </w:r>
      <w:r>
        <w:rPr>
          <w:b/>
        </w:rPr>
        <w:t>!</w:t>
      </w:r>
    </w:p>
    <w:p w14:paraId="17B5F8B3" w14:textId="77777777" w:rsidR="004C5402" w:rsidRDefault="004C5402" w:rsidP="004C5402">
      <w:pPr>
        <w:pStyle w:val="TableContents"/>
        <w:jc w:val="both"/>
      </w:pPr>
      <w: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næmingurin er komin fram til loysnina. Í greiðslurokning roknar næmingurin fyrst á kladdu, síðani verða uppgávurnar førdar inn við penni. Tekningar kunnu tó gerast við blýanti.</w:t>
      </w:r>
    </w:p>
    <w:p w14:paraId="3B12A206" w14:textId="77777777" w:rsidR="004C5402" w:rsidRDefault="004C5402" w:rsidP="004C5402">
      <w:pPr>
        <w:pStyle w:val="TableContents"/>
        <w:jc w:val="both"/>
      </w:pPr>
    </w:p>
    <w:p w14:paraId="54DEA675" w14:textId="77777777" w:rsidR="004C5402" w:rsidRPr="005D415A" w:rsidRDefault="004C5402" w:rsidP="004C5402">
      <w:pPr>
        <w:pStyle w:val="TableContents"/>
        <w:jc w:val="both"/>
        <w:rPr>
          <w:color w:val="000000" w:themeColor="text1"/>
          <w:u w:val="single"/>
        </w:rPr>
      </w:pPr>
      <w:r w:rsidRPr="005D415A">
        <w:rPr>
          <w:u w:val="single"/>
        </w:rPr>
        <w:t>Amboð at hava við til royndina í greiðslurokning eru</w:t>
      </w:r>
      <w:r w:rsidRPr="00232D0B">
        <w:t>:</w:t>
      </w:r>
    </w:p>
    <w:p w14:paraId="7CA4AE04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Blýantur</w:t>
      </w:r>
      <w:r>
        <w:tab/>
      </w:r>
    </w:p>
    <w:p w14:paraId="54B4D5A6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Pennur</w:t>
      </w:r>
    </w:p>
    <w:p w14:paraId="3875276F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Viskileður</w:t>
      </w:r>
    </w:p>
    <w:p w14:paraId="017696E8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Linial</w:t>
      </w:r>
    </w:p>
    <w:p w14:paraId="3D8803FE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Passari</w:t>
      </w:r>
    </w:p>
    <w:p w14:paraId="260E0C94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Vinkulmátari</w:t>
      </w:r>
    </w:p>
    <w:p w14:paraId="04055EE3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Tríkantur</w:t>
      </w:r>
    </w:p>
    <w:p w14:paraId="5D15EB20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Roknimaskina</w:t>
      </w:r>
    </w:p>
    <w:p w14:paraId="2CEA2176" w14:textId="77777777" w:rsidR="004C5402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”Støddfrøði – handbók”</w:t>
      </w:r>
    </w:p>
    <w:p w14:paraId="2D1288DB" w14:textId="77777777" w:rsidR="004C5402" w:rsidRPr="00704037" w:rsidRDefault="004C5402" w:rsidP="004C5402">
      <w:pPr>
        <w:pStyle w:val="TableContents"/>
        <w:numPr>
          <w:ilvl w:val="0"/>
          <w:numId w:val="11"/>
        </w:numPr>
        <w:ind w:left="284" w:hanging="284"/>
      </w:pPr>
      <w:r>
        <w:t>Bøkur og annað tilfar úr undirvísingini</w:t>
      </w:r>
    </w:p>
    <w:p w14:paraId="5711C487" w14:textId="23D354A7" w:rsidR="00CA5845" w:rsidRPr="004C5402" w:rsidRDefault="00CA5845" w:rsidP="004C5402"/>
    <w:sectPr w:rsidR="00CA5845" w:rsidRPr="004C5402" w:rsidSect="00704037">
      <w:headerReference w:type="default" r:id="rId10"/>
      <w:footerReference w:type="default" r:id="rId11"/>
      <w:pgSz w:w="11906" w:h="16838"/>
      <w:pgMar w:top="1418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80A1" w14:textId="77777777" w:rsidR="00597485" w:rsidRDefault="00597485" w:rsidP="00221339">
      <w:pPr>
        <w:spacing w:after="0" w:line="240" w:lineRule="auto"/>
      </w:pPr>
      <w:r>
        <w:separator/>
      </w:r>
    </w:p>
  </w:endnote>
  <w:endnote w:type="continuationSeparator" w:id="0">
    <w:p w14:paraId="055D0C29" w14:textId="77777777" w:rsidR="00597485" w:rsidRDefault="00597485" w:rsidP="00221339">
      <w:pPr>
        <w:spacing w:after="0" w:line="240" w:lineRule="auto"/>
      </w:pPr>
      <w:r>
        <w:continuationSeparator/>
      </w:r>
    </w:p>
  </w:endnote>
  <w:endnote w:type="continuationNotice" w:id="1">
    <w:p w14:paraId="529DEFEB" w14:textId="77777777" w:rsidR="00597485" w:rsidRDefault="00597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9BF5" w14:textId="572831F9" w:rsidR="00597485" w:rsidRPr="00704037" w:rsidRDefault="00597485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597485" w:rsidRPr="00704037" w:rsidRDefault="00597485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597485" w:rsidRPr="00704037" w:rsidRDefault="00597485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59B8" w14:textId="77777777" w:rsidR="00597485" w:rsidRDefault="00597485" w:rsidP="00221339">
      <w:pPr>
        <w:spacing w:after="0" w:line="240" w:lineRule="auto"/>
      </w:pPr>
      <w:r>
        <w:separator/>
      </w:r>
    </w:p>
  </w:footnote>
  <w:footnote w:type="continuationSeparator" w:id="0">
    <w:p w14:paraId="287EC2B2" w14:textId="77777777" w:rsidR="00597485" w:rsidRDefault="00597485" w:rsidP="00221339">
      <w:pPr>
        <w:spacing w:after="0" w:line="240" w:lineRule="auto"/>
      </w:pPr>
      <w:r>
        <w:continuationSeparator/>
      </w:r>
    </w:p>
  </w:footnote>
  <w:footnote w:type="continuationNotice" w:id="1">
    <w:p w14:paraId="7F54AEE5" w14:textId="77777777" w:rsidR="00597485" w:rsidRDefault="005974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895F" w14:textId="77777777" w:rsidR="00597485" w:rsidRDefault="00597485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28055">
    <w:abstractNumId w:val="7"/>
  </w:num>
  <w:num w:numId="2" w16cid:durableId="1025835532">
    <w:abstractNumId w:val="0"/>
  </w:num>
  <w:num w:numId="3" w16cid:durableId="632250836">
    <w:abstractNumId w:val="11"/>
  </w:num>
  <w:num w:numId="4" w16cid:durableId="1418677151">
    <w:abstractNumId w:val="14"/>
  </w:num>
  <w:num w:numId="5" w16cid:durableId="1438940486">
    <w:abstractNumId w:val="3"/>
  </w:num>
  <w:num w:numId="6" w16cid:durableId="1878394502">
    <w:abstractNumId w:val="15"/>
  </w:num>
  <w:num w:numId="7" w16cid:durableId="2107966660">
    <w:abstractNumId w:val="13"/>
  </w:num>
  <w:num w:numId="8" w16cid:durableId="163056002">
    <w:abstractNumId w:val="6"/>
  </w:num>
  <w:num w:numId="9" w16cid:durableId="2081251282">
    <w:abstractNumId w:val="16"/>
  </w:num>
  <w:num w:numId="10" w16cid:durableId="1410420422">
    <w:abstractNumId w:val="8"/>
  </w:num>
  <w:num w:numId="11" w16cid:durableId="1975985483">
    <w:abstractNumId w:val="2"/>
  </w:num>
  <w:num w:numId="12" w16cid:durableId="52434155">
    <w:abstractNumId w:val="9"/>
  </w:num>
  <w:num w:numId="13" w16cid:durableId="1224413387">
    <w:abstractNumId w:val="4"/>
  </w:num>
  <w:num w:numId="14" w16cid:durableId="577374265">
    <w:abstractNumId w:val="10"/>
  </w:num>
  <w:num w:numId="15" w16cid:durableId="1921989333">
    <w:abstractNumId w:val="1"/>
  </w:num>
  <w:num w:numId="16" w16cid:durableId="1518303360">
    <w:abstractNumId w:val="12"/>
  </w:num>
  <w:num w:numId="17" w16cid:durableId="719209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  <w:odso/>
  </w:mailMerge>
  <w:defaultTabStop w:val="1304"/>
  <w:hyphenationZone w:val="425"/>
  <w:characterSpacingControl w:val="doNotCompress"/>
  <w:hdrShapeDefaults>
    <o:shapedefaults v:ext="edit" spidmax="440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77FF"/>
    <w:rsid w:val="000509C2"/>
    <w:rsid w:val="000553C0"/>
    <w:rsid w:val="00065B80"/>
    <w:rsid w:val="0006640E"/>
    <w:rsid w:val="00085C8B"/>
    <w:rsid w:val="00096FF1"/>
    <w:rsid w:val="000A194F"/>
    <w:rsid w:val="000A40F5"/>
    <w:rsid w:val="000B6D52"/>
    <w:rsid w:val="000D33AC"/>
    <w:rsid w:val="000D419C"/>
    <w:rsid w:val="000E1149"/>
    <w:rsid w:val="000E5904"/>
    <w:rsid w:val="000F242C"/>
    <w:rsid w:val="001072A9"/>
    <w:rsid w:val="0011124D"/>
    <w:rsid w:val="00116295"/>
    <w:rsid w:val="001235FD"/>
    <w:rsid w:val="00144C49"/>
    <w:rsid w:val="00154B68"/>
    <w:rsid w:val="001577CB"/>
    <w:rsid w:val="00165E03"/>
    <w:rsid w:val="001701E3"/>
    <w:rsid w:val="00171FF5"/>
    <w:rsid w:val="00172672"/>
    <w:rsid w:val="00172B4A"/>
    <w:rsid w:val="00186B67"/>
    <w:rsid w:val="00187F4F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40FAF"/>
    <w:rsid w:val="00242FC6"/>
    <w:rsid w:val="00260C7E"/>
    <w:rsid w:val="00274E63"/>
    <w:rsid w:val="00275FA2"/>
    <w:rsid w:val="00283B30"/>
    <w:rsid w:val="00283C9B"/>
    <w:rsid w:val="00283CD2"/>
    <w:rsid w:val="00291CF9"/>
    <w:rsid w:val="002A13F7"/>
    <w:rsid w:val="002A164B"/>
    <w:rsid w:val="002B7D8D"/>
    <w:rsid w:val="002C2004"/>
    <w:rsid w:val="002E569B"/>
    <w:rsid w:val="002E57F8"/>
    <w:rsid w:val="002E6D38"/>
    <w:rsid w:val="00327BF1"/>
    <w:rsid w:val="00332D0E"/>
    <w:rsid w:val="00334E4C"/>
    <w:rsid w:val="003375B5"/>
    <w:rsid w:val="00341627"/>
    <w:rsid w:val="00357C47"/>
    <w:rsid w:val="00366386"/>
    <w:rsid w:val="00375499"/>
    <w:rsid w:val="00397B20"/>
    <w:rsid w:val="003A6B05"/>
    <w:rsid w:val="003C197E"/>
    <w:rsid w:val="003C6937"/>
    <w:rsid w:val="003D0AB0"/>
    <w:rsid w:val="003F273D"/>
    <w:rsid w:val="00407117"/>
    <w:rsid w:val="00420E22"/>
    <w:rsid w:val="004225EA"/>
    <w:rsid w:val="00425271"/>
    <w:rsid w:val="00433728"/>
    <w:rsid w:val="004376D0"/>
    <w:rsid w:val="0044582E"/>
    <w:rsid w:val="00450243"/>
    <w:rsid w:val="0045687C"/>
    <w:rsid w:val="004B0834"/>
    <w:rsid w:val="004C5402"/>
    <w:rsid w:val="004D1CF1"/>
    <w:rsid w:val="004D3B7A"/>
    <w:rsid w:val="004F1BD2"/>
    <w:rsid w:val="004F50A6"/>
    <w:rsid w:val="00506593"/>
    <w:rsid w:val="00520420"/>
    <w:rsid w:val="00535A83"/>
    <w:rsid w:val="00545FDC"/>
    <w:rsid w:val="00557C49"/>
    <w:rsid w:val="0056026D"/>
    <w:rsid w:val="005677F3"/>
    <w:rsid w:val="00567EB0"/>
    <w:rsid w:val="00572F58"/>
    <w:rsid w:val="00577836"/>
    <w:rsid w:val="00583391"/>
    <w:rsid w:val="00583DDF"/>
    <w:rsid w:val="005958B2"/>
    <w:rsid w:val="00597485"/>
    <w:rsid w:val="005A4B85"/>
    <w:rsid w:val="005D415A"/>
    <w:rsid w:val="005D55AF"/>
    <w:rsid w:val="005E5FB2"/>
    <w:rsid w:val="005F3622"/>
    <w:rsid w:val="006002C6"/>
    <w:rsid w:val="00605A91"/>
    <w:rsid w:val="00612D70"/>
    <w:rsid w:val="0063733E"/>
    <w:rsid w:val="00642CF1"/>
    <w:rsid w:val="00645869"/>
    <w:rsid w:val="00652AB8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6A27"/>
    <w:rsid w:val="007332CC"/>
    <w:rsid w:val="00737EFA"/>
    <w:rsid w:val="007558E1"/>
    <w:rsid w:val="00771256"/>
    <w:rsid w:val="007A516B"/>
    <w:rsid w:val="007A730F"/>
    <w:rsid w:val="007B1253"/>
    <w:rsid w:val="007B675F"/>
    <w:rsid w:val="007E320B"/>
    <w:rsid w:val="007F0281"/>
    <w:rsid w:val="007F156D"/>
    <w:rsid w:val="007F195E"/>
    <w:rsid w:val="008000F3"/>
    <w:rsid w:val="0080048C"/>
    <w:rsid w:val="00811A8E"/>
    <w:rsid w:val="00813B2E"/>
    <w:rsid w:val="0082196E"/>
    <w:rsid w:val="00822909"/>
    <w:rsid w:val="0083060C"/>
    <w:rsid w:val="00840F8B"/>
    <w:rsid w:val="008514A5"/>
    <w:rsid w:val="0085394F"/>
    <w:rsid w:val="008553B4"/>
    <w:rsid w:val="0085764D"/>
    <w:rsid w:val="00865004"/>
    <w:rsid w:val="008721C0"/>
    <w:rsid w:val="0087419B"/>
    <w:rsid w:val="00883E4E"/>
    <w:rsid w:val="008A145E"/>
    <w:rsid w:val="008B2956"/>
    <w:rsid w:val="008C3DC9"/>
    <w:rsid w:val="008E4545"/>
    <w:rsid w:val="008E7FDD"/>
    <w:rsid w:val="008F54CE"/>
    <w:rsid w:val="009078DB"/>
    <w:rsid w:val="009207B0"/>
    <w:rsid w:val="00933024"/>
    <w:rsid w:val="00944159"/>
    <w:rsid w:val="009474C3"/>
    <w:rsid w:val="00955196"/>
    <w:rsid w:val="00961B06"/>
    <w:rsid w:val="0097091E"/>
    <w:rsid w:val="009775AB"/>
    <w:rsid w:val="009922C0"/>
    <w:rsid w:val="00992E72"/>
    <w:rsid w:val="00997346"/>
    <w:rsid w:val="009C3CF3"/>
    <w:rsid w:val="009D7249"/>
    <w:rsid w:val="009E0893"/>
    <w:rsid w:val="009E43E6"/>
    <w:rsid w:val="009E440F"/>
    <w:rsid w:val="009F3244"/>
    <w:rsid w:val="009F56D3"/>
    <w:rsid w:val="00A1211B"/>
    <w:rsid w:val="00A21161"/>
    <w:rsid w:val="00A21365"/>
    <w:rsid w:val="00A2716F"/>
    <w:rsid w:val="00A5293C"/>
    <w:rsid w:val="00A619F0"/>
    <w:rsid w:val="00A67708"/>
    <w:rsid w:val="00A87E14"/>
    <w:rsid w:val="00A938CC"/>
    <w:rsid w:val="00A940AE"/>
    <w:rsid w:val="00AD17DF"/>
    <w:rsid w:val="00AF074E"/>
    <w:rsid w:val="00AF4EE6"/>
    <w:rsid w:val="00B005F7"/>
    <w:rsid w:val="00B05548"/>
    <w:rsid w:val="00B10A3B"/>
    <w:rsid w:val="00B11BAC"/>
    <w:rsid w:val="00B42C21"/>
    <w:rsid w:val="00B4554B"/>
    <w:rsid w:val="00B530C3"/>
    <w:rsid w:val="00B618D9"/>
    <w:rsid w:val="00B76A31"/>
    <w:rsid w:val="00B77B94"/>
    <w:rsid w:val="00BA46ED"/>
    <w:rsid w:val="00BA5A66"/>
    <w:rsid w:val="00BB2A97"/>
    <w:rsid w:val="00BB7CC3"/>
    <w:rsid w:val="00BD350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9720F"/>
    <w:rsid w:val="00CA3518"/>
    <w:rsid w:val="00CA5745"/>
    <w:rsid w:val="00CA5845"/>
    <w:rsid w:val="00CB0037"/>
    <w:rsid w:val="00CB32FD"/>
    <w:rsid w:val="00CD09A9"/>
    <w:rsid w:val="00CD201E"/>
    <w:rsid w:val="00CD215E"/>
    <w:rsid w:val="00CD462C"/>
    <w:rsid w:val="00CE240A"/>
    <w:rsid w:val="00CF0380"/>
    <w:rsid w:val="00CF4AD9"/>
    <w:rsid w:val="00D1313C"/>
    <w:rsid w:val="00D52409"/>
    <w:rsid w:val="00D8377C"/>
    <w:rsid w:val="00D86929"/>
    <w:rsid w:val="00D92E35"/>
    <w:rsid w:val="00D96832"/>
    <w:rsid w:val="00DB2923"/>
    <w:rsid w:val="00DD0052"/>
    <w:rsid w:val="00DD19EF"/>
    <w:rsid w:val="00DE1392"/>
    <w:rsid w:val="00DE3334"/>
    <w:rsid w:val="00E07076"/>
    <w:rsid w:val="00E30039"/>
    <w:rsid w:val="00E3470C"/>
    <w:rsid w:val="00E37B53"/>
    <w:rsid w:val="00E40F4D"/>
    <w:rsid w:val="00E43101"/>
    <w:rsid w:val="00E44440"/>
    <w:rsid w:val="00E512C9"/>
    <w:rsid w:val="00E63774"/>
    <w:rsid w:val="00E6459F"/>
    <w:rsid w:val="00E659FC"/>
    <w:rsid w:val="00E70FE5"/>
    <w:rsid w:val="00E7153B"/>
    <w:rsid w:val="00E956A1"/>
    <w:rsid w:val="00E95BAE"/>
    <w:rsid w:val="00E9759D"/>
    <w:rsid w:val="00EB351F"/>
    <w:rsid w:val="00EC041E"/>
    <w:rsid w:val="00EC178C"/>
    <w:rsid w:val="00ED2326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C2AC3"/>
    <w:rsid w:val="00FD76D2"/>
    <w:rsid w:val="00FE166E"/>
    <w:rsid w:val="00FE16FF"/>
    <w:rsid w:val="00FE1A5F"/>
    <w:rsid w:val="00FF00B3"/>
    <w:rsid w:val="06DC7CED"/>
    <w:rsid w:val="0F2646C0"/>
    <w:rsid w:val="225D55CE"/>
    <w:rsid w:val="2D23FF4E"/>
    <w:rsid w:val="3FA15C35"/>
    <w:rsid w:val="6B363A57"/>
    <w:rsid w:val="6F6EC249"/>
    <w:rsid w:val="789C5207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C9E0A95"/>
  <w15:chartTrackingRefBased/>
  <w15:docId w15:val="{7751ACE5-F043-4358-9025-967A40FB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1E3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otin.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Jens Martin Holm</cp:lastModifiedBy>
  <cp:revision>2</cp:revision>
  <cp:lastPrinted>2019-11-12T01:18:00Z</cp:lastPrinted>
  <dcterms:created xsi:type="dcterms:W3CDTF">2022-05-06T12:25:00Z</dcterms:created>
  <dcterms:modified xsi:type="dcterms:W3CDTF">2022-05-06T12:25:00Z</dcterms:modified>
</cp:coreProperties>
</file>