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  <w:color w:val="323130"/>
          <w:sz w:val="26"/>
          <w:szCs w:val="26"/>
          <w:shd w:val="clear" w:color="auto" w:fill="FAF9F8"/>
        </w:rPr>
      </w:pPr>
      <w:proofErr w:type="spellStart"/>
      <w:r>
        <w:rPr>
          <w:rFonts w:ascii="Segoe UI" w:hAnsi="Segoe UI" w:cs="Segoe UI"/>
          <w:b/>
          <w:bCs/>
          <w:color w:val="323130"/>
          <w:sz w:val="26"/>
          <w:szCs w:val="26"/>
          <w:shd w:val="clear" w:color="auto" w:fill="FAF9F8"/>
        </w:rPr>
        <w:t>Jólafilmur</w:t>
      </w:r>
      <w:proofErr w:type="spellEnd"/>
      <w:r>
        <w:rPr>
          <w:rFonts w:ascii="Segoe UI" w:hAnsi="Segoe UI" w:cs="Segoe UI"/>
          <w:b/>
          <w:bCs/>
          <w:color w:val="323130"/>
          <w:sz w:val="26"/>
          <w:szCs w:val="26"/>
          <w:shd w:val="clear" w:color="auto" w:fill="FAF9F8"/>
        </w:rPr>
        <w:t xml:space="preserve"> í </w:t>
      </w:r>
      <w:proofErr w:type="spellStart"/>
      <w:r>
        <w:rPr>
          <w:rFonts w:ascii="Segoe UI" w:hAnsi="Segoe UI" w:cs="Segoe UI"/>
          <w:b/>
          <w:bCs/>
          <w:color w:val="323130"/>
          <w:sz w:val="26"/>
          <w:szCs w:val="26"/>
          <w:shd w:val="clear" w:color="auto" w:fill="FAF9F8"/>
        </w:rPr>
        <w:t>Norðurlandahúsinum</w:t>
      </w:r>
      <w:proofErr w:type="spellEnd"/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bdr w:val="none" w:sz="0" w:space="0" w:color="auto" w:frame="1"/>
          <w:lang w:val="fo-FO"/>
        </w:rPr>
      </w:pPr>
      <w:bookmarkStart w:id="0" w:name="_GoBack"/>
      <w:bookmarkEnd w:id="0"/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Mikumorgunin 11. desember kl. 9 fara vit í Norðurlandahúsið í biograf at hyggja at einum hugnaligum jólafilmi.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Næmingarnir skulu møta í NLH í seinasta lagi kl. 8.30, men til ber sjálvandi at koma fyrr, tí húsið er opið frá kl. 7.30.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Sum tit vita, eru ferðslu- og parkeringsviðurskiftini vánalig kring Norðurlandahúsið, og fyri at umganga ferðsluruðuleiki á Sundsvegnum og á Norðara Ringvegi, fara vit tí inniliga at heita á tykkum foreldur at vísa størsta varsemi, tolsemi og skynsemi, tá tit seta børnini av við NLH.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Gott hevði verið, um børnini komu í góðari tíð og ikki rundan um kl. 8, tá ið morgunferðslan er sera nógv. Til ber eisini at brúka bussleiðina.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Ein møguleiki er at samskipa bilaflutningin úr Hoyvík oman í NLH. Foreldur ella grannar kunnu t.d. avtala sínámillum at fylla ein bil heldur enn at fara við einum barni í hvørjum bili.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Tað ber 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lang w:val="fo-FO"/>
        </w:rPr>
        <w:t>ikki til at parkera</w:t>
      </w: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uttan fyri NLH og fylgja barninum inn, men vit, lærarar, taka ímóti næmingunum og vísa teimum inn í NLH.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Flokkarnir hava sítt frámerkta økið inni í NLH til taskur, klæði o.t.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Filmurin endar uml. kl. 10.45, og vit fara aftur í skúla til vanliga undirvísing.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sz w:val="32"/>
          <w:szCs w:val="32"/>
          <w:bdr w:val="none" w:sz="0" w:space="0" w:color="auto" w:frame="1"/>
          <w:lang w:val="fo-FO"/>
        </w:rPr>
        <w:t> </w:t>
      </w:r>
    </w:p>
    <w:p w:rsidR="00356B07" w:rsidRDefault="00356B07" w:rsidP="00356B07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01F1E"/>
          <w:sz w:val="22"/>
          <w:szCs w:val="22"/>
        </w:rPr>
      </w:pPr>
      <w:r>
        <w:rPr>
          <w:rFonts w:ascii="Arial" w:hAnsi="Arial" w:cs="Arial"/>
          <w:color w:val="000000"/>
          <w:bdr w:val="none" w:sz="0" w:space="0" w:color="auto" w:frame="1"/>
          <w:lang w:val="fo-FO"/>
        </w:rPr>
        <w:t>Ikki er loyvt at hava drykkjuvørur, góðgæti o.t. inn við í salin.</w:t>
      </w:r>
    </w:p>
    <w:p w:rsidR="005134C1" w:rsidRDefault="005134C1"/>
    <w:sectPr w:rsidR="005134C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07"/>
    <w:rsid w:val="00356B07"/>
    <w:rsid w:val="0051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69A67"/>
  <w15:chartTrackingRefBased/>
  <w15:docId w15:val="{015FA443-1576-4851-B859-757A140F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356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0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1</cp:revision>
  <dcterms:created xsi:type="dcterms:W3CDTF">2019-12-09T16:58:00Z</dcterms:created>
  <dcterms:modified xsi:type="dcterms:W3CDTF">2019-12-09T16:59:00Z</dcterms:modified>
</cp:coreProperties>
</file>