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Teen crime bólkaarbeiði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Causes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According to the article below, there are many different reasons for teens entering a life of crime.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Which three causes do you think are most important. Describe the causes and why you are of this opinion.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https://www.secureteen.com/juvenile-delinquency/why-teens-turn-into-criminals-finding-the-root-causes/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 have read three articles dealing with the topic of teen crime. </w:t>
      </w:r>
      <w:r w:rsidDel="00000000" w:rsidR="00000000" w:rsidRPr="00000000">
        <w:rPr>
          <w:b w:val="1"/>
          <w:rtl w:val="0"/>
        </w:rPr>
        <w:t xml:space="preserve">The Last Spin, Joby in the Sweetshop and The Burglars. </w:t>
      </w:r>
      <w:r w:rsidDel="00000000" w:rsidR="00000000" w:rsidRPr="00000000">
        <w:rPr>
          <w:rtl w:val="0"/>
        </w:rPr>
        <w:t xml:space="preserve">The characters in the stories are all very different types of people and yet they have some similarities.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Why are they doing crime? Which reasons would you give for the different types? Use the articles from Secureteen to help you answer the questions.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Choose one.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A. Write a short story about a teen criminal. The story should include</w:t>
      </w:r>
    </w:p>
    <w:p w:rsidR="00000000" w:rsidDel="00000000" w:rsidP="00000000" w:rsidRDefault="00000000" w:rsidRPr="00000000" w14:paraId="00000015">
      <w:pPr>
        <w:ind w:left="720" w:firstLine="720"/>
        <w:rPr/>
      </w:pPr>
      <w:r w:rsidDel="00000000" w:rsidR="00000000" w:rsidRPr="00000000">
        <w:rPr>
          <w:rtl w:val="0"/>
        </w:rPr>
        <w:t xml:space="preserve">The cause. Why he/she turned to a life of crime</w:t>
      </w:r>
    </w:p>
    <w:p w:rsidR="00000000" w:rsidDel="00000000" w:rsidP="00000000" w:rsidRDefault="00000000" w:rsidRPr="00000000" w14:paraId="00000016">
      <w:pPr>
        <w:ind w:left="720" w:firstLine="720"/>
        <w:rPr/>
      </w:pPr>
      <w:r w:rsidDel="00000000" w:rsidR="00000000" w:rsidRPr="00000000">
        <w:rPr>
          <w:rtl w:val="0"/>
        </w:rPr>
        <w:t xml:space="preserve">His crimes. What is he/she doing?</w:t>
      </w:r>
    </w:p>
    <w:p w:rsidR="00000000" w:rsidDel="00000000" w:rsidP="00000000" w:rsidRDefault="00000000" w:rsidRPr="00000000" w14:paraId="00000017">
      <w:pPr>
        <w:ind w:left="720" w:firstLine="720"/>
        <w:rPr/>
      </w:pPr>
      <w:r w:rsidDel="00000000" w:rsidR="00000000" w:rsidRPr="00000000">
        <w:rPr>
          <w:rtl w:val="0"/>
        </w:rPr>
        <w:t xml:space="preserve">Capture. What happens when the law gets him/her </w:t>
      </w:r>
    </w:p>
    <w:p w:rsidR="00000000" w:rsidDel="00000000" w:rsidP="00000000" w:rsidRDefault="00000000" w:rsidRPr="00000000" w14:paraId="00000018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B. Teen Crime in The Faroe Islands. Comment on the subject.</w:t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  <w:t xml:space="preserve">What do you think about teen crime as an issue in the Faroe Islands? What causes Teen crime in The Faroe Islands?. What can prevent it? Etc. </w:t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  <w:t xml:space="preserve">N.B don’t name any names. Just comment on the issue.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cureteen.com/juvenile-delinquency/why-teens-turn-into-criminals-finding-the-root-cau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